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270" w:rsidRPr="00F65C37" w:rsidRDefault="00F65C37">
      <w:pPr>
        <w:rPr>
          <w:rFonts w:ascii="Arial" w:hAnsi="Arial" w:cs="Arial"/>
          <w:color w:val="8064A2" w:themeColor="accent4"/>
          <w:sz w:val="44"/>
          <w:szCs w:val="44"/>
          <w:lang w:val="sr-Latn-RS"/>
        </w:rPr>
      </w:pPr>
      <w:r>
        <w:t xml:space="preserve">                          </w:t>
      </w:r>
      <w:r>
        <w:rPr>
          <w:rFonts w:ascii="Arial" w:hAnsi="Arial" w:cs="Arial"/>
          <w:color w:val="8064A2" w:themeColor="accent4"/>
          <w:sz w:val="44"/>
          <w:szCs w:val="44"/>
          <w:lang w:val="sr-Latn-RS"/>
        </w:rPr>
        <w:t>R E Z U L T A T I  A N K E T E</w:t>
      </w:r>
    </w:p>
    <w:p w:rsidR="00075E88" w:rsidRPr="00075E88" w:rsidRDefault="00075E88">
      <w:pPr>
        <w:rPr>
          <w:rFonts w:ascii="Arial" w:hAnsi="Arial" w:cs="Arial"/>
          <w:color w:val="8064A2" w:themeColor="accent4"/>
          <w:sz w:val="44"/>
          <w:szCs w:val="44"/>
          <w:lang w:val="sr-Latn-RS"/>
        </w:rPr>
      </w:pPr>
    </w:p>
    <w:p w:rsidR="00075E88" w:rsidRPr="00075E88" w:rsidRDefault="00075E88">
      <w:pPr>
        <w:rPr>
          <w:rFonts w:ascii="Arial" w:hAnsi="Arial" w:cs="Arial"/>
          <w:sz w:val="44"/>
          <w:szCs w:val="44"/>
          <w:lang w:val="sr-Latn-RS"/>
        </w:rPr>
      </w:pPr>
    </w:p>
    <w:p w:rsidR="000C76BD" w:rsidRDefault="00075E88">
      <w:pPr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 xml:space="preserve">           </w:t>
      </w:r>
      <w:r w:rsidRPr="00075E88">
        <w:rPr>
          <w:rFonts w:ascii="Arial" w:hAnsi="Arial" w:cs="Arial"/>
          <w:sz w:val="24"/>
          <w:szCs w:val="24"/>
          <w:lang w:val="sr-Cyrl-RS"/>
        </w:rPr>
        <w:t>Anketiranje koje je sprovedeno od strane Jedinstvenog šaltera za podršku biznisu i izdavanje građevinskih dozvola, u periodu od  15.01.2015.godine do 26.02.2015.godine, imalo je za cilj proveru unapređenja rada , mišljenje o elektronskoj razmeni podataka kao i proveru stavova izabranih anketara o Novom izmenjenom zakonu o planiranju i izgradnji. Kao i predhodnog puta, anketiranje je usmereno ka privrednicima, građanima i upošljenicima Gradske uprave za urbanizam i komunalno stambene poslove.</w:t>
      </w:r>
    </w:p>
    <w:p w:rsidR="00075E88" w:rsidRPr="00075E88" w:rsidRDefault="00075E88">
      <w:pPr>
        <w:rPr>
          <w:rFonts w:ascii="Arial" w:hAnsi="Arial" w:cs="Arial"/>
          <w:sz w:val="24"/>
          <w:szCs w:val="24"/>
          <w:lang w:val="sr-Latn-RS"/>
        </w:rPr>
      </w:pPr>
    </w:p>
    <w:p w:rsidR="00075E88" w:rsidRDefault="002963E9">
      <w:pPr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 </w:t>
      </w:r>
      <w:r w:rsidR="00075E88" w:rsidRPr="00F65C37">
        <w:rPr>
          <w:rFonts w:ascii="Arial" w:hAnsi="Arial" w:cs="Arial"/>
          <w:sz w:val="24"/>
          <w:szCs w:val="24"/>
          <w:u w:val="single"/>
          <w:lang w:val="sr-Cyrl-RS"/>
        </w:rPr>
        <w:t>Anketiranje privrednika</w:t>
      </w:r>
      <w:r w:rsidR="00075E88" w:rsidRPr="00075E88">
        <w:rPr>
          <w:rFonts w:ascii="Arial" w:hAnsi="Arial" w:cs="Arial"/>
          <w:sz w:val="24"/>
          <w:szCs w:val="24"/>
          <w:lang w:val="sr-Cyrl-RS"/>
        </w:rPr>
        <w:t xml:space="preserve"> je ovog puta obavljeno telefonskim putem. Na naše zadovoljstvo privrednici su na pripremljena pitanja odgovorili bez prigovaranja i uz odgovore na postavljena pitanja imali su dosta komentara na primenu Novog izmenjenog zakona o planiranju i izgradnji. Uključivanje pravnih lica u razmatranje dosadašnjih problema vezanih za dobijanje dozvola za gradnju usledio je nakon prezentacije rada aplikacije Jedinstvenog šaltera za podršku biznisu i izdavanje građevinskih dozvola. Najveće zainteresovanje pokazali su za praćenje toka predmeta putem interneta a u skladu sa budućim izmenama davali su pozitivne komentare na predstojeću primenu izmenjenog Zakona o planiranju i izgradnji. </w:t>
      </w:r>
    </w:p>
    <w:p w:rsidR="00075E88" w:rsidRPr="00075E88" w:rsidRDefault="00075E88" w:rsidP="00075E88">
      <w:pPr>
        <w:rPr>
          <w:rFonts w:ascii="Arial" w:hAnsi="Arial" w:cs="Arial"/>
          <w:sz w:val="24"/>
          <w:szCs w:val="24"/>
          <w:lang w:val="sr-Cyrl-RS"/>
        </w:rPr>
      </w:pPr>
      <w:r w:rsidRPr="00075E88">
        <w:rPr>
          <w:rFonts w:ascii="Arial" w:hAnsi="Arial" w:cs="Arial"/>
          <w:sz w:val="24"/>
          <w:szCs w:val="24"/>
          <w:lang w:val="sr-Cyrl-RS"/>
        </w:rPr>
        <w:t xml:space="preserve">  </w:t>
      </w:r>
      <w:r>
        <w:rPr>
          <w:rFonts w:ascii="Arial" w:hAnsi="Arial" w:cs="Arial"/>
          <w:sz w:val="24"/>
          <w:szCs w:val="24"/>
          <w:lang w:val="sr-Latn-RS"/>
        </w:rPr>
        <w:t xml:space="preserve">        </w:t>
      </w:r>
      <w:r w:rsidRPr="00F65C37">
        <w:rPr>
          <w:rFonts w:ascii="Arial" w:hAnsi="Arial" w:cs="Arial"/>
          <w:sz w:val="24"/>
          <w:szCs w:val="24"/>
          <w:u w:val="single"/>
          <w:lang w:val="sr-Cyrl-RS"/>
        </w:rPr>
        <w:t>Anketa sadrži 4 grupe pitanja</w:t>
      </w:r>
      <w:r w:rsidRPr="00075E88">
        <w:rPr>
          <w:rFonts w:ascii="Arial" w:hAnsi="Arial" w:cs="Arial"/>
          <w:sz w:val="24"/>
          <w:szCs w:val="24"/>
          <w:lang w:val="sr-Cyrl-RS"/>
        </w:rPr>
        <w:t>:</w:t>
      </w:r>
    </w:p>
    <w:p w:rsidR="00075E88" w:rsidRPr="00075E88" w:rsidRDefault="00075E88" w:rsidP="00075E88">
      <w:pPr>
        <w:rPr>
          <w:rFonts w:ascii="Arial" w:hAnsi="Arial" w:cs="Arial"/>
          <w:sz w:val="24"/>
          <w:szCs w:val="24"/>
          <w:lang w:val="sr-Cyrl-RS"/>
        </w:rPr>
      </w:pPr>
      <w:r w:rsidRPr="00075E88">
        <w:rPr>
          <w:rFonts w:ascii="Arial" w:hAnsi="Arial" w:cs="Arial"/>
          <w:sz w:val="24"/>
          <w:szCs w:val="24"/>
          <w:lang w:val="sr-Cyrl-RS"/>
        </w:rPr>
        <w:t>-</w:t>
      </w:r>
      <w:r w:rsidRPr="00075E88">
        <w:rPr>
          <w:rFonts w:ascii="Arial" w:hAnsi="Arial" w:cs="Arial"/>
          <w:sz w:val="24"/>
          <w:szCs w:val="24"/>
          <w:lang w:val="sr-Cyrl-RS"/>
        </w:rPr>
        <w:tab/>
        <w:t>Da li su zadovoljni dobijanjem informacija o toku kretanju predmeta</w:t>
      </w:r>
    </w:p>
    <w:p w:rsidR="00075E88" w:rsidRPr="00075E88" w:rsidRDefault="00075E88" w:rsidP="00075E88">
      <w:pPr>
        <w:rPr>
          <w:rFonts w:ascii="Arial" w:hAnsi="Arial" w:cs="Arial"/>
          <w:sz w:val="24"/>
          <w:szCs w:val="24"/>
          <w:lang w:val="sr-Cyrl-RS"/>
        </w:rPr>
      </w:pPr>
      <w:r w:rsidRPr="00075E88">
        <w:rPr>
          <w:rFonts w:ascii="Arial" w:hAnsi="Arial" w:cs="Arial"/>
          <w:sz w:val="24"/>
          <w:szCs w:val="24"/>
          <w:lang w:val="sr-Cyrl-RS"/>
        </w:rPr>
        <w:t>-</w:t>
      </w:r>
      <w:r w:rsidRPr="00075E88">
        <w:rPr>
          <w:rFonts w:ascii="Arial" w:hAnsi="Arial" w:cs="Arial"/>
          <w:sz w:val="24"/>
          <w:szCs w:val="24"/>
          <w:lang w:val="sr-Cyrl-RS"/>
        </w:rPr>
        <w:tab/>
        <w:t>Da li koriste sajt Jedinstvenog šaltera za proveru statusa predmeta</w:t>
      </w:r>
      <w:bookmarkStart w:id="0" w:name="_GoBack"/>
      <w:bookmarkEnd w:id="0"/>
    </w:p>
    <w:p w:rsidR="00075E88" w:rsidRPr="00075E88" w:rsidRDefault="00075E88" w:rsidP="00075E88">
      <w:pPr>
        <w:rPr>
          <w:rFonts w:ascii="Arial" w:hAnsi="Arial" w:cs="Arial"/>
          <w:sz w:val="24"/>
          <w:szCs w:val="24"/>
          <w:lang w:val="sr-Cyrl-RS"/>
        </w:rPr>
      </w:pPr>
      <w:r w:rsidRPr="00075E88">
        <w:rPr>
          <w:rFonts w:ascii="Arial" w:hAnsi="Arial" w:cs="Arial"/>
          <w:sz w:val="24"/>
          <w:szCs w:val="24"/>
          <w:lang w:val="sr-Cyrl-RS"/>
        </w:rPr>
        <w:t>-</w:t>
      </w:r>
      <w:r w:rsidRPr="00075E88">
        <w:rPr>
          <w:rFonts w:ascii="Arial" w:hAnsi="Arial" w:cs="Arial"/>
          <w:sz w:val="24"/>
          <w:szCs w:val="24"/>
          <w:lang w:val="sr-Cyrl-RS"/>
        </w:rPr>
        <w:tab/>
        <w:t>Na koje saglastnosti se najviše čeka</w:t>
      </w:r>
    </w:p>
    <w:p w:rsidR="002963E9" w:rsidRDefault="00075E88" w:rsidP="00075E88">
      <w:pPr>
        <w:rPr>
          <w:rFonts w:ascii="Arial" w:hAnsi="Arial" w:cs="Arial"/>
          <w:sz w:val="24"/>
          <w:szCs w:val="24"/>
          <w:lang w:val="sr-Latn-RS"/>
        </w:rPr>
      </w:pPr>
      <w:r w:rsidRPr="00075E88">
        <w:rPr>
          <w:rFonts w:ascii="Arial" w:hAnsi="Arial" w:cs="Arial"/>
          <w:sz w:val="24"/>
          <w:szCs w:val="24"/>
          <w:lang w:val="sr-Cyrl-RS"/>
        </w:rPr>
        <w:t>-</w:t>
      </w:r>
      <w:r w:rsidRPr="00075E88">
        <w:rPr>
          <w:rFonts w:ascii="Arial" w:hAnsi="Arial" w:cs="Arial"/>
          <w:sz w:val="24"/>
          <w:szCs w:val="24"/>
          <w:lang w:val="sr-Cyrl-RS"/>
        </w:rPr>
        <w:tab/>
        <w:t>Da li su upoznati sa primenom Novog zakona o planiranju i izgradnji</w:t>
      </w:r>
    </w:p>
    <w:p w:rsidR="00075E88" w:rsidRPr="00075E88" w:rsidRDefault="00075E88" w:rsidP="00075E88">
      <w:pPr>
        <w:rPr>
          <w:rFonts w:ascii="Arial" w:hAnsi="Arial" w:cs="Arial"/>
          <w:sz w:val="24"/>
          <w:szCs w:val="24"/>
          <w:lang w:val="sr-Latn-RS"/>
        </w:rPr>
      </w:pPr>
    </w:p>
    <w:p w:rsidR="00CC15C5" w:rsidRDefault="00075E88">
      <w:pPr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 xml:space="preserve">         </w:t>
      </w:r>
      <w:r w:rsidRPr="00075E88">
        <w:rPr>
          <w:rFonts w:ascii="Arial" w:hAnsi="Arial" w:cs="Arial"/>
          <w:sz w:val="24"/>
          <w:szCs w:val="24"/>
          <w:lang w:val="sr-Cyrl-RS"/>
        </w:rPr>
        <w:t>Sledi tabelarni prikaz sa sumiranim rezultatima i predlozima za unapređenje kvaliteta usluga</w:t>
      </w:r>
    </w:p>
    <w:p w:rsidR="00CC15C5" w:rsidRPr="00075E88" w:rsidRDefault="00CC15C5" w:rsidP="00CC15C5">
      <w:pPr>
        <w:rPr>
          <w:rFonts w:ascii="Arial" w:hAnsi="Arial" w:cs="Arial"/>
          <w:sz w:val="24"/>
          <w:szCs w:val="24"/>
          <w:lang w:val="sr-Latn-RS"/>
        </w:rPr>
      </w:pPr>
    </w:p>
    <w:p w:rsidR="00CC15C5" w:rsidRPr="00075E88" w:rsidRDefault="00075E88" w:rsidP="00CC15C5">
      <w:pPr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lastRenderedPageBreak/>
        <w:t>Tabela 1</w:t>
      </w:r>
    </w:p>
    <w:tbl>
      <w:tblPr>
        <w:tblStyle w:val="MediumGrid1-Accent4"/>
        <w:tblW w:w="0" w:type="auto"/>
        <w:tblLook w:val="05E0" w:firstRow="1" w:lastRow="1" w:firstColumn="1" w:lastColumn="1" w:noHBand="0" w:noVBand="1"/>
      </w:tblPr>
      <w:tblGrid>
        <w:gridCol w:w="7218"/>
        <w:gridCol w:w="2358"/>
      </w:tblGrid>
      <w:tr w:rsidR="00890B16" w:rsidTr="00890B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8" w:type="dxa"/>
          </w:tcPr>
          <w:p w:rsidR="00CC15C5" w:rsidRPr="00075E88" w:rsidRDefault="00075E88" w:rsidP="00CC15C5">
            <w:pPr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Broj anketiranih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58" w:type="dxa"/>
          </w:tcPr>
          <w:p w:rsidR="00CC15C5" w:rsidRDefault="0071397C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15</w:t>
            </w:r>
          </w:p>
        </w:tc>
      </w:tr>
      <w:tr w:rsidR="00890B16" w:rsidTr="00890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8" w:type="dxa"/>
          </w:tcPr>
          <w:p w:rsidR="00CC15C5" w:rsidRPr="00075E88" w:rsidRDefault="00075E88" w:rsidP="00CC15C5">
            <w:pPr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Informacije o toku kretanja predmeta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58" w:type="dxa"/>
          </w:tcPr>
          <w:p w:rsidR="00CC15C5" w:rsidRDefault="0071397C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80%</w:t>
            </w:r>
          </w:p>
        </w:tc>
      </w:tr>
      <w:tr w:rsidR="00890B16" w:rsidTr="00890B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8" w:type="dxa"/>
          </w:tcPr>
          <w:p w:rsidR="00CC15C5" w:rsidRPr="00075E88" w:rsidRDefault="00075E88" w:rsidP="00CC15C5">
            <w:pPr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Provera statusa predmeta putem sajta Jedinstvenog šaltera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58" w:type="dxa"/>
          </w:tcPr>
          <w:p w:rsidR="00CC15C5" w:rsidRDefault="0071397C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45%</w:t>
            </w:r>
          </w:p>
        </w:tc>
      </w:tr>
      <w:tr w:rsidR="00890B16" w:rsidTr="00890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8" w:type="dxa"/>
          </w:tcPr>
          <w:p w:rsidR="00CC15C5" w:rsidRPr="00075E88" w:rsidRDefault="00075E88" w:rsidP="00CC15C5">
            <w:pPr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Na čiju saglasnost Javnog preduzeća se najviše čeka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58" w:type="dxa"/>
          </w:tcPr>
          <w:p w:rsidR="00CC15C5" w:rsidRPr="00075E88" w:rsidRDefault="00075E88" w:rsidP="00CC15C5">
            <w:pPr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60% </w:t>
            </w:r>
            <w:r>
              <w:rPr>
                <w:rFonts w:ascii="Arial" w:hAnsi="Arial" w:cs="Arial"/>
                <w:sz w:val="24"/>
                <w:szCs w:val="24"/>
                <w:lang w:val="sr-Latn-RS"/>
              </w:rPr>
              <w:t>Direkcija za</w:t>
            </w:r>
            <w:r w:rsidR="0071397C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Latn-RS"/>
              </w:rPr>
              <w:t>urbanizam i izgradnju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, 50% </w:t>
            </w:r>
            <w:r>
              <w:rPr>
                <w:rFonts w:ascii="Arial" w:hAnsi="Arial" w:cs="Arial"/>
                <w:sz w:val="24"/>
                <w:szCs w:val="24"/>
                <w:lang w:val="sr-Latn-RS"/>
              </w:rPr>
              <w:t>Elektro distribucija</w:t>
            </w:r>
          </w:p>
        </w:tc>
      </w:tr>
      <w:tr w:rsidR="00890B16" w:rsidTr="00890B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8" w:type="dxa"/>
          </w:tcPr>
          <w:p w:rsidR="00CC15C5" w:rsidRPr="00075E88" w:rsidRDefault="00075E88" w:rsidP="00CC15C5">
            <w:pPr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Informisanost o primeni Novog izmenjenog zakona o planiranju i izgradnji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58" w:type="dxa"/>
          </w:tcPr>
          <w:p w:rsidR="00CC15C5" w:rsidRDefault="0071397C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100%</w:t>
            </w:r>
          </w:p>
        </w:tc>
      </w:tr>
      <w:tr w:rsidR="00890B16" w:rsidTr="00890B1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8" w:type="dxa"/>
          </w:tcPr>
          <w:p w:rsidR="00075E88" w:rsidRPr="00075E88" w:rsidRDefault="00075E88" w:rsidP="00075E88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75E88">
              <w:rPr>
                <w:rFonts w:ascii="Arial" w:hAnsi="Arial" w:cs="Arial"/>
                <w:sz w:val="24"/>
                <w:szCs w:val="24"/>
                <w:lang w:val="sr-Cyrl-RS"/>
              </w:rPr>
              <w:t>PREDLOZI:</w:t>
            </w:r>
          </w:p>
          <w:p w:rsidR="0071397C" w:rsidRDefault="00075E88" w:rsidP="00075E88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075E88">
              <w:rPr>
                <w:rFonts w:ascii="Arial" w:hAnsi="Arial" w:cs="Arial"/>
                <w:sz w:val="24"/>
                <w:szCs w:val="24"/>
                <w:lang w:val="sr-Cyrl-RS"/>
              </w:rPr>
              <w:t>Dobijanje saglasnosti Javnih preduzeća u kraćem roku i mogućnost da se sve informacije dobijaju elektronskim putem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58" w:type="dxa"/>
          </w:tcPr>
          <w:p w:rsidR="00CC15C5" w:rsidRDefault="00CC15C5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</w:tr>
    </w:tbl>
    <w:p w:rsidR="00CC15C5" w:rsidRDefault="00CC15C5" w:rsidP="00CC15C5">
      <w:pPr>
        <w:rPr>
          <w:rFonts w:ascii="Arial" w:hAnsi="Arial" w:cs="Arial"/>
          <w:sz w:val="24"/>
          <w:szCs w:val="24"/>
          <w:lang w:val="sr-Latn-RS"/>
        </w:rPr>
      </w:pPr>
    </w:p>
    <w:p w:rsidR="00696CF3" w:rsidRDefault="00696CF3" w:rsidP="00CC15C5">
      <w:pPr>
        <w:rPr>
          <w:rFonts w:ascii="Arial" w:hAnsi="Arial" w:cs="Arial"/>
          <w:sz w:val="24"/>
          <w:szCs w:val="24"/>
          <w:lang w:val="sr-Latn-RS"/>
        </w:rPr>
      </w:pPr>
    </w:p>
    <w:p w:rsidR="00696CF3" w:rsidRPr="00696CF3" w:rsidRDefault="00696CF3" w:rsidP="00CC15C5">
      <w:pPr>
        <w:rPr>
          <w:rFonts w:ascii="Arial" w:hAnsi="Arial" w:cs="Arial"/>
          <w:sz w:val="24"/>
          <w:szCs w:val="24"/>
          <w:lang w:val="sr-Latn-RS"/>
        </w:rPr>
      </w:pPr>
    </w:p>
    <w:p w:rsidR="00696CF3" w:rsidRDefault="00696CF3" w:rsidP="00696CF3">
      <w:pPr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 xml:space="preserve">          </w:t>
      </w:r>
      <w:r w:rsidRPr="00F65C37">
        <w:rPr>
          <w:rFonts w:ascii="Arial" w:hAnsi="Arial" w:cs="Arial"/>
          <w:sz w:val="24"/>
          <w:szCs w:val="24"/>
          <w:u w:val="single"/>
          <w:lang w:val="sr-Cyrl-RS"/>
        </w:rPr>
        <w:t>Anketiranjem građana</w:t>
      </w:r>
      <w:r w:rsidRPr="00696CF3">
        <w:rPr>
          <w:rFonts w:ascii="Arial" w:hAnsi="Arial" w:cs="Arial"/>
          <w:sz w:val="24"/>
          <w:szCs w:val="24"/>
          <w:lang w:val="sr-Cyrl-RS"/>
        </w:rPr>
        <w:t xml:space="preserve"> koje je izvršeno neposredno, prilikom dolaska u prostorijama Gradske uprave za pružanje usluge građanima, na Jedinstvenom šalteru za podršku biznisu i izdavanje građevinskih dozvola, sumirani su rezultati.</w:t>
      </w:r>
    </w:p>
    <w:p w:rsidR="00696CF3" w:rsidRPr="00696CF3" w:rsidRDefault="00696CF3" w:rsidP="00696CF3">
      <w:pPr>
        <w:rPr>
          <w:rFonts w:ascii="Arial" w:hAnsi="Arial" w:cs="Arial"/>
          <w:sz w:val="24"/>
          <w:szCs w:val="24"/>
          <w:lang w:val="sr-Latn-RS"/>
        </w:rPr>
      </w:pPr>
    </w:p>
    <w:p w:rsidR="00696CF3" w:rsidRPr="00696CF3" w:rsidRDefault="00696CF3" w:rsidP="00696CF3">
      <w:pPr>
        <w:rPr>
          <w:rFonts w:ascii="Arial" w:hAnsi="Arial" w:cs="Arial"/>
          <w:sz w:val="24"/>
          <w:szCs w:val="24"/>
          <w:u w:val="single"/>
          <w:lang w:val="sr-Cyrl-RS"/>
        </w:rPr>
      </w:pPr>
      <w:r w:rsidRPr="00696CF3">
        <w:rPr>
          <w:rFonts w:ascii="Arial" w:hAnsi="Arial" w:cs="Arial"/>
          <w:sz w:val="24"/>
          <w:szCs w:val="24"/>
          <w:lang w:val="sr-Cyrl-RS"/>
        </w:rPr>
        <w:t xml:space="preserve">         </w:t>
      </w:r>
      <w:r w:rsidRPr="00696CF3">
        <w:rPr>
          <w:rFonts w:ascii="Arial" w:hAnsi="Arial" w:cs="Arial"/>
          <w:sz w:val="24"/>
          <w:szCs w:val="24"/>
          <w:u w:val="single"/>
          <w:lang w:val="sr-Cyrl-RS"/>
        </w:rPr>
        <w:t>Anketa sadrži sledeće grupe pitanja:</w:t>
      </w:r>
    </w:p>
    <w:p w:rsidR="00696CF3" w:rsidRPr="00696CF3" w:rsidRDefault="00696CF3" w:rsidP="00696CF3">
      <w:pPr>
        <w:rPr>
          <w:rFonts w:ascii="Arial" w:hAnsi="Arial" w:cs="Arial"/>
          <w:sz w:val="24"/>
          <w:szCs w:val="24"/>
          <w:lang w:val="sr-Cyrl-RS"/>
        </w:rPr>
      </w:pPr>
      <w:r w:rsidRPr="00696CF3">
        <w:rPr>
          <w:rFonts w:ascii="Arial" w:hAnsi="Arial" w:cs="Arial"/>
          <w:sz w:val="24"/>
          <w:szCs w:val="24"/>
          <w:lang w:val="sr-Cyrl-RS"/>
        </w:rPr>
        <w:t>-</w:t>
      </w:r>
      <w:r w:rsidRPr="00696CF3">
        <w:rPr>
          <w:rFonts w:ascii="Arial" w:hAnsi="Arial" w:cs="Arial"/>
          <w:sz w:val="24"/>
          <w:szCs w:val="24"/>
          <w:lang w:val="sr-Cyrl-RS"/>
        </w:rPr>
        <w:tab/>
        <w:t>Mišljenje o kvalitetu usluga Jedinstvenog šaltera</w:t>
      </w:r>
    </w:p>
    <w:p w:rsidR="00696CF3" w:rsidRPr="00696CF3" w:rsidRDefault="00696CF3" w:rsidP="00696CF3">
      <w:pPr>
        <w:rPr>
          <w:rFonts w:ascii="Arial" w:hAnsi="Arial" w:cs="Arial"/>
          <w:sz w:val="24"/>
          <w:szCs w:val="24"/>
          <w:lang w:val="sr-Cyrl-RS"/>
        </w:rPr>
      </w:pPr>
      <w:r w:rsidRPr="00696CF3">
        <w:rPr>
          <w:rFonts w:ascii="Arial" w:hAnsi="Arial" w:cs="Arial"/>
          <w:sz w:val="24"/>
          <w:szCs w:val="24"/>
          <w:lang w:val="sr-Cyrl-RS"/>
        </w:rPr>
        <w:t>-</w:t>
      </w:r>
      <w:r w:rsidRPr="00696CF3">
        <w:rPr>
          <w:rFonts w:ascii="Arial" w:hAnsi="Arial" w:cs="Arial"/>
          <w:sz w:val="24"/>
          <w:szCs w:val="24"/>
          <w:lang w:val="sr-Cyrl-RS"/>
        </w:rPr>
        <w:tab/>
        <w:t>Pogodnosti korišćenja interneta, primena sajta Jedinstvenog šaltera</w:t>
      </w:r>
    </w:p>
    <w:p w:rsidR="00696CF3" w:rsidRPr="00696CF3" w:rsidRDefault="00696CF3" w:rsidP="00696CF3">
      <w:pPr>
        <w:rPr>
          <w:rFonts w:ascii="Arial" w:hAnsi="Arial" w:cs="Arial"/>
          <w:sz w:val="24"/>
          <w:szCs w:val="24"/>
          <w:lang w:val="sr-Cyrl-RS"/>
        </w:rPr>
      </w:pPr>
      <w:r w:rsidRPr="00696CF3">
        <w:rPr>
          <w:rFonts w:ascii="Arial" w:hAnsi="Arial" w:cs="Arial"/>
          <w:sz w:val="24"/>
          <w:szCs w:val="24"/>
          <w:lang w:val="sr-Cyrl-RS"/>
        </w:rPr>
        <w:t>-</w:t>
      </w:r>
      <w:r w:rsidRPr="00696CF3">
        <w:rPr>
          <w:rFonts w:ascii="Arial" w:hAnsi="Arial" w:cs="Arial"/>
          <w:sz w:val="24"/>
          <w:szCs w:val="24"/>
          <w:lang w:val="sr-Cyrl-RS"/>
        </w:rPr>
        <w:tab/>
        <w:t>Dobijanje odgovora u predviđenom roku</w:t>
      </w:r>
    </w:p>
    <w:p w:rsidR="00CC15C5" w:rsidRDefault="00696CF3" w:rsidP="00696CF3">
      <w:pPr>
        <w:rPr>
          <w:rFonts w:ascii="Arial" w:hAnsi="Arial" w:cs="Arial"/>
          <w:sz w:val="24"/>
          <w:szCs w:val="24"/>
          <w:lang w:val="sr-Latn-RS"/>
        </w:rPr>
      </w:pPr>
      <w:r w:rsidRPr="00696CF3">
        <w:rPr>
          <w:rFonts w:ascii="Arial" w:hAnsi="Arial" w:cs="Arial"/>
          <w:sz w:val="24"/>
          <w:szCs w:val="24"/>
          <w:lang w:val="sr-Cyrl-RS"/>
        </w:rPr>
        <w:t>-</w:t>
      </w:r>
      <w:r w:rsidRPr="00696CF3">
        <w:rPr>
          <w:rFonts w:ascii="Arial" w:hAnsi="Arial" w:cs="Arial"/>
          <w:sz w:val="24"/>
          <w:szCs w:val="24"/>
          <w:lang w:val="sr-Cyrl-RS"/>
        </w:rPr>
        <w:tab/>
        <w:t>Predlozi za poboljšanje usluga</w:t>
      </w:r>
    </w:p>
    <w:p w:rsidR="00696CF3" w:rsidRDefault="00696CF3" w:rsidP="00696CF3">
      <w:pPr>
        <w:rPr>
          <w:rFonts w:ascii="Arial" w:hAnsi="Arial" w:cs="Arial"/>
          <w:sz w:val="24"/>
          <w:szCs w:val="24"/>
          <w:lang w:val="sr-Latn-RS"/>
        </w:rPr>
      </w:pPr>
    </w:p>
    <w:p w:rsidR="00696CF3" w:rsidRDefault="00696CF3" w:rsidP="00696CF3">
      <w:pPr>
        <w:rPr>
          <w:rFonts w:ascii="Arial" w:hAnsi="Arial" w:cs="Arial"/>
          <w:sz w:val="24"/>
          <w:szCs w:val="24"/>
          <w:lang w:val="sr-Latn-RS"/>
        </w:rPr>
      </w:pPr>
    </w:p>
    <w:p w:rsidR="00696CF3" w:rsidRDefault="00696CF3" w:rsidP="00696CF3">
      <w:pPr>
        <w:rPr>
          <w:rFonts w:ascii="Arial" w:hAnsi="Arial" w:cs="Arial"/>
          <w:sz w:val="24"/>
          <w:szCs w:val="24"/>
          <w:lang w:val="sr-Latn-RS"/>
        </w:rPr>
      </w:pPr>
    </w:p>
    <w:p w:rsidR="00696CF3" w:rsidRPr="00696CF3" w:rsidRDefault="00696CF3" w:rsidP="00696CF3">
      <w:pPr>
        <w:rPr>
          <w:rFonts w:ascii="Arial" w:hAnsi="Arial" w:cs="Arial"/>
          <w:sz w:val="24"/>
          <w:szCs w:val="24"/>
          <w:lang w:val="sr-Latn-RS"/>
        </w:rPr>
      </w:pPr>
    </w:p>
    <w:p w:rsidR="00CC122B" w:rsidRPr="00696CF3" w:rsidRDefault="00696CF3" w:rsidP="00CC122B">
      <w:pPr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lastRenderedPageBreak/>
        <w:t>Tabela 2</w:t>
      </w:r>
    </w:p>
    <w:tbl>
      <w:tblPr>
        <w:tblStyle w:val="MediumGrid1-Accent4"/>
        <w:tblW w:w="0" w:type="auto"/>
        <w:tblLook w:val="04A0" w:firstRow="1" w:lastRow="0" w:firstColumn="1" w:lastColumn="0" w:noHBand="0" w:noVBand="1"/>
      </w:tblPr>
      <w:tblGrid>
        <w:gridCol w:w="6768"/>
        <w:gridCol w:w="2808"/>
      </w:tblGrid>
      <w:tr w:rsidR="00CC122B" w:rsidTr="009C55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:rsidR="00CC122B" w:rsidRPr="00696CF3" w:rsidRDefault="00696CF3" w:rsidP="00CC15C5">
            <w:pPr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Broj anketiranih</w:t>
            </w:r>
          </w:p>
        </w:tc>
        <w:tc>
          <w:tcPr>
            <w:tcW w:w="2808" w:type="dxa"/>
          </w:tcPr>
          <w:p w:rsidR="00CC122B" w:rsidRDefault="00CC122B" w:rsidP="00CC15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20</w:t>
            </w:r>
          </w:p>
        </w:tc>
      </w:tr>
      <w:tr w:rsidR="00CC122B" w:rsidTr="009C5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:rsidR="00CC122B" w:rsidRPr="00696CF3" w:rsidRDefault="00696CF3" w:rsidP="00CC15C5">
            <w:pPr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Vrlo dobar</w:t>
            </w:r>
          </w:p>
        </w:tc>
        <w:tc>
          <w:tcPr>
            <w:tcW w:w="2808" w:type="dxa"/>
          </w:tcPr>
          <w:p w:rsidR="00CC122B" w:rsidRDefault="009C55B2" w:rsidP="00CC15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10   (50%)</w:t>
            </w:r>
          </w:p>
        </w:tc>
      </w:tr>
      <w:tr w:rsidR="00CC122B" w:rsidTr="009C5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:rsidR="00CC122B" w:rsidRPr="00696CF3" w:rsidRDefault="00696CF3" w:rsidP="00CC15C5">
            <w:pPr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Dobar</w:t>
            </w:r>
          </w:p>
        </w:tc>
        <w:tc>
          <w:tcPr>
            <w:tcW w:w="2808" w:type="dxa"/>
          </w:tcPr>
          <w:p w:rsidR="00CC122B" w:rsidRDefault="009C55B2" w:rsidP="00CC1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4   (20%)</w:t>
            </w:r>
          </w:p>
        </w:tc>
      </w:tr>
      <w:tr w:rsidR="00CC122B" w:rsidTr="009C5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:rsidR="00CC122B" w:rsidRPr="00696CF3" w:rsidRDefault="00696CF3" w:rsidP="00CC15C5">
            <w:pPr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Loše</w:t>
            </w:r>
          </w:p>
        </w:tc>
        <w:tc>
          <w:tcPr>
            <w:tcW w:w="2808" w:type="dxa"/>
          </w:tcPr>
          <w:p w:rsidR="00CC122B" w:rsidRDefault="009C55B2" w:rsidP="00CC15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6   (30%)</w:t>
            </w:r>
          </w:p>
        </w:tc>
      </w:tr>
      <w:tr w:rsidR="00CC122B" w:rsidTr="009C5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:rsidR="00CC122B" w:rsidRPr="00696CF3" w:rsidRDefault="00696CF3" w:rsidP="00CC15C5">
            <w:pPr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Prosečna ocena</w:t>
            </w:r>
          </w:p>
        </w:tc>
        <w:tc>
          <w:tcPr>
            <w:tcW w:w="2808" w:type="dxa"/>
          </w:tcPr>
          <w:p w:rsidR="00CC122B" w:rsidRDefault="009C55B2" w:rsidP="00CC1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3.89</w:t>
            </w:r>
          </w:p>
        </w:tc>
      </w:tr>
      <w:tr w:rsidR="00CC122B" w:rsidTr="009C5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:rsidR="00CC122B" w:rsidRDefault="00696CF3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696CF3">
              <w:rPr>
                <w:rFonts w:ascii="Arial" w:hAnsi="Arial" w:cs="Arial"/>
                <w:sz w:val="24"/>
                <w:szCs w:val="24"/>
                <w:lang w:val="sr-Cyrl-RS"/>
              </w:rPr>
              <w:t>PREDLOZI: Smanjenje rokova potrebnih za izdavanje dokumenata, razmena podataka po službenoj dužnosti</w:t>
            </w:r>
          </w:p>
        </w:tc>
        <w:tc>
          <w:tcPr>
            <w:tcW w:w="2808" w:type="dxa"/>
          </w:tcPr>
          <w:p w:rsidR="00CC122B" w:rsidRDefault="00CC122B" w:rsidP="00CC15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</w:tr>
    </w:tbl>
    <w:p w:rsidR="00CC15C5" w:rsidRDefault="00CC15C5" w:rsidP="00CC15C5">
      <w:pPr>
        <w:rPr>
          <w:rFonts w:ascii="Arial" w:hAnsi="Arial" w:cs="Arial"/>
          <w:sz w:val="24"/>
          <w:szCs w:val="24"/>
          <w:lang w:val="sr-Latn-RS"/>
        </w:rPr>
      </w:pPr>
    </w:p>
    <w:p w:rsidR="00F65C37" w:rsidRDefault="00F65C37" w:rsidP="00CC15C5">
      <w:pPr>
        <w:rPr>
          <w:rFonts w:ascii="Arial" w:hAnsi="Arial" w:cs="Arial"/>
          <w:sz w:val="24"/>
          <w:szCs w:val="24"/>
          <w:lang w:val="sr-Latn-RS"/>
        </w:rPr>
      </w:pPr>
    </w:p>
    <w:p w:rsidR="00F65C37" w:rsidRDefault="00F65C37" w:rsidP="00CC15C5">
      <w:pPr>
        <w:rPr>
          <w:rFonts w:ascii="Arial" w:hAnsi="Arial" w:cs="Arial"/>
          <w:sz w:val="24"/>
          <w:szCs w:val="24"/>
          <w:lang w:val="sr-Latn-RS"/>
        </w:rPr>
      </w:pPr>
    </w:p>
    <w:p w:rsidR="00F65C37" w:rsidRDefault="00F65C37" w:rsidP="00F65C37">
      <w:pPr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t xml:space="preserve">           </w:t>
      </w:r>
      <w:r w:rsidRPr="00F65C37">
        <w:rPr>
          <w:rFonts w:ascii="Arial" w:hAnsi="Arial" w:cs="Arial"/>
          <w:sz w:val="24"/>
          <w:szCs w:val="24"/>
          <w:lang w:val="sr-Latn-RS"/>
        </w:rPr>
        <w:t xml:space="preserve">Anonimno </w:t>
      </w:r>
      <w:r w:rsidRPr="00F65C37">
        <w:rPr>
          <w:rFonts w:ascii="Arial" w:hAnsi="Arial" w:cs="Arial"/>
          <w:sz w:val="24"/>
          <w:szCs w:val="24"/>
          <w:u w:val="single"/>
          <w:lang w:val="sr-Latn-RS"/>
        </w:rPr>
        <w:t xml:space="preserve">anketiranje upošljenika Gradske uprave za urbanizam i komunalno stambene poslove </w:t>
      </w:r>
      <w:r w:rsidRPr="00F65C37">
        <w:rPr>
          <w:rFonts w:ascii="Arial" w:hAnsi="Arial" w:cs="Arial"/>
          <w:sz w:val="24"/>
          <w:szCs w:val="24"/>
          <w:lang w:val="sr-Latn-RS"/>
        </w:rPr>
        <w:t>izvršeno je nakon vremenskog perioda u kome su se održavale aktivnosti vezane za unapređenje rada Jedinstvenog šaltera za podršku biznisu i izdavanje građevinskih dozvola usmerene ka Gradskoj upravi za urbanizam i komunalno stambene poslove.</w:t>
      </w:r>
    </w:p>
    <w:p w:rsidR="00F65C37" w:rsidRDefault="00F65C37" w:rsidP="00F65C37">
      <w:pPr>
        <w:rPr>
          <w:rFonts w:ascii="Arial" w:hAnsi="Arial" w:cs="Arial"/>
          <w:sz w:val="24"/>
          <w:szCs w:val="24"/>
          <w:lang w:val="sr-Latn-RS"/>
        </w:rPr>
      </w:pPr>
    </w:p>
    <w:p w:rsidR="00F65C37" w:rsidRDefault="00F65C37" w:rsidP="00F65C37">
      <w:pPr>
        <w:rPr>
          <w:rFonts w:ascii="Arial" w:hAnsi="Arial" w:cs="Arial"/>
          <w:sz w:val="24"/>
          <w:szCs w:val="24"/>
          <w:lang w:val="sr-Latn-RS"/>
        </w:rPr>
      </w:pPr>
    </w:p>
    <w:p w:rsidR="00F65C37" w:rsidRPr="00F65C37" w:rsidRDefault="00F65C37" w:rsidP="00F65C37">
      <w:pPr>
        <w:rPr>
          <w:rFonts w:ascii="Arial" w:hAnsi="Arial" w:cs="Arial"/>
          <w:sz w:val="24"/>
          <w:szCs w:val="24"/>
          <w:lang w:val="sr-Latn-RS"/>
        </w:rPr>
      </w:pPr>
    </w:p>
    <w:p w:rsidR="00F65C37" w:rsidRPr="00F65C37" w:rsidRDefault="00F65C37" w:rsidP="00F65C37">
      <w:pPr>
        <w:rPr>
          <w:rFonts w:ascii="Arial" w:hAnsi="Arial" w:cs="Arial"/>
          <w:sz w:val="24"/>
          <w:szCs w:val="24"/>
          <w:u w:val="single"/>
          <w:lang w:val="sr-Latn-RS"/>
        </w:rPr>
      </w:pPr>
      <w:r w:rsidRPr="00F65C37">
        <w:rPr>
          <w:rFonts w:ascii="Arial" w:hAnsi="Arial" w:cs="Arial"/>
          <w:sz w:val="24"/>
          <w:szCs w:val="24"/>
          <w:lang w:val="sr-Latn-RS"/>
        </w:rPr>
        <w:t xml:space="preserve">          </w:t>
      </w:r>
      <w:r w:rsidRPr="00F65C37">
        <w:rPr>
          <w:rFonts w:ascii="Arial" w:hAnsi="Arial" w:cs="Arial"/>
          <w:sz w:val="24"/>
          <w:szCs w:val="24"/>
          <w:u w:val="single"/>
          <w:lang w:val="sr-Latn-RS"/>
        </w:rPr>
        <w:t>Anketom su obuhvaćene sledeće grupe pitanja:</w:t>
      </w:r>
    </w:p>
    <w:p w:rsidR="00F65C37" w:rsidRPr="00F65C37" w:rsidRDefault="00F65C37" w:rsidP="00F65C37">
      <w:pPr>
        <w:rPr>
          <w:rFonts w:ascii="Arial" w:hAnsi="Arial" w:cs="Arial"/>
          <w:sz w:val="24"/>
          <w:szCs w:val="24"/>
          <w:lang w:val="sr-Latn-RS"/>
        </w:rPr>
      </w:pPr>
      <w:r w:rsidRPr="00F65C37">
        <w:rPr>
          <w:rFonts w:ascii="Arial" w:hAnsi="Arial" w:cs="Arial"/>
          <w:sz w:val="24"/>
          <w:szCs w:val="24"/>
          <w:lang w:val="sr-Latn-RS"/>
        </w:rPr>
        <w:t>-</w:t>
      </w:r>
      <w:r w:rsidRPr="00F65C37">
        <w:rPr>
          <w:rFonts w:ascii="Arial" w:hAnsi="Arial" w:cs="Arial"/>
          <w:sz w:val="24"/>
          <w:szCs w:val="24"/>
          <w:lang w:val="sr-Latn-RS"/>
        </w:rPr>
        <w:tab/>
        <w:t>Stav upošljenika o kvalitetu usluga prema Gradskoj upravi</w:t>
      </w:r>
    </w:p>
    <w:p w:rsidR="00F65C37" w:rsidRPr="00F65C37" w:rsidRDefault="00F65C37" w:rsidP="00F65C37">
      <w:pPr>
        <w:rPr>
          <w:rFonts w:ascii="Arial" w:hAnsi="Arial" w:cs="Arial"/>
          <w:sz w:val="24"/>
          <w:szCs w:val="24"/>
          <w:lang w:val="sr-Latn-RS"/>
        </w:rPr>
      </w:pPr>
      <w:r w:rsidRPr="00F65C37">
        <w:rPr>
          <w:rFonts w:ascii="Arial" w:hAnsi="Arial" w:cs="Arial"/>
          <w:sz w:val="24"/>
          <w:szCs w:val="24"/>
          <w:lang w:val="sr-Latn-RS"/>
        </w:rPr>
        <w:t>-</w:t>
      </w:r>
      <w:r w:rsidRPr="00F65C37">
        <w:rPr>
          <w:rFonts w:ascii="Arial" w:hAnsi="Arial" w:cs="Arial"/>
          <w:sz w:val="24"/>
          <w:szCs w:val="24"/>
          <w:lang w:val="sr-Latn-RS"/>
        </w:rPr>
        <w:tab/>
        <w:t>Da li je tehnička opremljenost na zadovoljavajućem nivou</w:t>
      </w:r>
    </w:p>
    <w:p w:rsidR="00F65C37" w:rsidRPr="00F65C37" w:rsidRDefault="00F65C37" w:rsidP="00F65C37">
      <w:pPr>
        <w:rPr>
          <w:rFonts w:ascii="Arial" w:hAnsi="Arial" w:cs="Arial"/>
          <w:sz w:val="24"/>
          <w:szCs w:val="24"/>
          <w:lang w:val="sr-Latn-RS"/>
        </w:rPr>
      </w:pPr>
      <w:r w:rsidRPr="00F65C37">
        <w:rPr>
          <w:rFonts w:ascii="Arial" w:hAnsi="Arial" w:cs="Arial"/>
          <w:sz w:val="24"/>
          <w:szCs w:val="24"/>
          <w:lang w:val="sr-Latn-RS"/>
        </w:rPr>
        <w:t>-</w:t>
      </w:r>
      <w:r w:rsidRPr="00F65C37">
        <w:rPr>
          <w:rFonts w:ascii="Arial" w:hAnsi="Arial" w:cs="Arial"/>
          <w:sz w:val="24"/>
          <w:szCs w:val="24"/>
          <w:lang w:val="sr-Latn-RS"/>
        </w:rPr>
        <w:tab/>
        <w:t>Mogućnost prilagođavanja programa potrebama upošljenika</w:t>
      </w:r>
    </w:p>
    <w:p w:rsidR="00F65C37" w:rsidRPr="00F65C37" w:rsidRDefault="00F65C37" w:rsidP="00F65C37">
      <w:pPr>
        <w:rPr>
          <w:rFonts w:ascii="Arial" w:hAnsi="Arial" w:cs="Arial"/>
          <w:sz w:val="24"/>
          <w:szCs w:val="24"/>
          <w:lang w:val="sr-Latn-RS"/>
        </w:rPr>
      </w:pPr>
      <w:r w:rsidRPr="00F65C37">
        <w:rPr>
          <w:rFonts w:ascii="Arial" w:hAnsi="Arial" w:cs="Arial"/>
          <w:sz w:val="24"/>
          <w:szCs w:val="24"/>
          <w:lang w:val="sr-Latn-RS"/>
        </w:rPr>
        <w:t>-</w:t>
      </w:r>
      <w:r w:rsidRPr="00F65C37">
        <w:rPr>
          <w:rFonts w:ascii="Arial" w:hAnsi="Arial" w:cs="Arial"/>
          <w:sz w:val="24"/>
          <w:szCs w:val="24"/>
          <w:lang w:val="sr-Latn-RS"/>
        </w:rPr>
        <w:tab/>
        <w:t>Da li elektronska razmena podataka poboljšava odnos između građana i gradskih uprava</w:t>
      </w:r>
    </w:p>
    <w:p w:rsidR="00F65C37" w:rsidRPr="00F65C37" w:rsidRDefault="00F65C37" w:rsidP="00F65C37">
      <w:pPr>
        <w:rPr>
          <w:rFonts w:ascii="Arial" w:hAnsi="Arial" w:cs="Arial"/>
          <w:sz w:val="24"/>
          <w:szCs w:val="24"/>
          <w:lang w:val="sr-Latn-RS"/>
        </w:rPr>
      </w:pPr>
      <w:r w:rsidRPr="00F65C37">
        <w:rPr>
          <w:rFonts w:ascii="Arial" w:hAnsi="Arial" w:cs="Arial"/>
          <w:sz w:val="24"/>
          <w:szCs w:val="24"/>
          <w:lang w:val="sr-Latn-RS"/>
        </w:rPr>
        <w:t>-</w:t>
      </w:r>
      <w:r w:rsidRPr="00F65C37">
        <w:rPr>
          <w:rFonts w:ascii="Arial" w:hAnsi="Arial" w:cs="Arial"/>
          <w:sz w:val="24"/>
          <w:szCs w:val="24"/>
          <w:lang w:val="sr-Latn-RS"/>
        </w:rPr>
        <w:tab/>
        <w:t>Da li je obuka za korišćenje aplikacije doprinela poboljšanju i ažurnosti u radu</w:t>
      </w:r>
    </w:p>
    <w:p w:rsidR="00696CF3" w:rsidRDefault="00F65C37" w:rsidP="00F65C37">
      <w:pPr>
        <w:rPr>
          <w:rFonts w:ascii="Arial" w:hAnsi="Arial" w:cs="Arial"/>
          <w:sz w:val="24"/>
          <w:szCs w:val="24"/>
          <w:lang w:val="sr-Latn-RS"/>
        </w:rPr>
      </w:pPr>
      <w:r w:rsidRPr="00F65C37">
        <w:rPr>
          <w:rFonts w:ascii="Arial" w:hAnsi="Arial" w:cs="Arial"/>
          <w:sz w:val="24"/>
          <w:szCs w:val="24"/>
          <w:lang w:val="sr-Latn-RS"/>
        </w:rPr>
        <w:t>-</w:t>
      </w:r>
      <w:r w:rsidRPr="00F65C37">
        <w:rPr>
          <w:rFonts w:ascii="Arial" w:hAnsi="Arial" w:cs="Arial"/>
          <w:sz w:val="24"/>
          <w:szCs w:val="24"/>
          <w:lang w:val="sr-Latn-RS"/>
        </w:rPr>
        <w:tab/>
        <w:t>Predlozi i opšte mišljenje</w:t>
      </w:r>
    </w:p>
    <w:p w:rsidR="00696CF3" w:rsidRPr="00696CF3" w:rsidRDefault="00696CF3" w:rsidP="00CC15C5">
      <w:pPr>
        <w:rPr>
          <w:rFonts w:ascii="Arial" w:hAnsi="Arial" w:cs="Arial"/>
          <w:sz w:val="24"/>
          <w:szCs w:val="24"/>
          <w:lang w:val="sr-Latn-RS"/>
        </w:rPr>
      </w:pPr>
    </w:p>
    <w:p w:rsidR="001278A0" w:rsidRDefault="001278A0" w:rsidP="001278A0">
      <w:pPr>
        <w:rPr>
          <w:rFonts w:ascii="Arial" w:hAnsi="Arial" w:cs="Arial"/>
          <w:sz w:val="24"/>
          <w:szCs w:val="24"/>
          <w:lang w:val="sr-Cyrl-RS"/>
        </w:rPr>
      </w:pPr>
    </w:p>
    <w:p w:rsidR="001278A0" w:rsidRPr="00F65C37" w:rsidRDefault="00F65C37" w:rsidP="001278A0">
      <w:pPr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RS"/>
        </w:rPr>
        <w:lastRenderedPageBreak/>
        <w:t>Tabela 3</w:t>
      </w:r>
    </w:p>
    <w:tbl>
      <w:tblPr>
        <w:tblStyle w:val="MediumGrid1-Accent4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F65C37" w:rsidTr="00D319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65C37" w:rsidRPr="00F65C37" w:rsidRDefault="00F65C37" w:rsidP="0061264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Grupe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pitanja</w:t>
            </w:r>
            <w:proofErr w:type="spellEnd"/>
          </w:p>
        </w:tc>
        <w:tc>
          <w:tcPr>
            <w:tcW w:w="4788" w:type="dxa"/>
          </w:tcPr>
          <w:p w:rsidR="00F65C37" w:rsidRPr="00F65C37" w:rsidRDefault="00F65C37" w:rsidP="001278A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Procenat ispunjenja</w:t>
            </w:r>
          </w:p>
        </w:tc>
      </w:tr>
      <w:tr w:rsidR="00F65C37" w:rsidTr="00D31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65C37" w:rsidRPr="00F65C37" w:rsidRDefault="00F65C37" w:rsidP="0061264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Kvalitet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usluga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Jedinstvenog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šaltera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prema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Gradskoj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upravi</w:t>
            </w:r>
            <w:proofErr w:type="spellEnd"/>
          </w:p>
        </w:tc>
        <w:tc>
          <w:tcPr>
            <w:tcW w:w="4788" w:type="dxa"/>
          </w:tcPr>
          <w:p w:rsidR="00F65C37" w:rsidRDefault="00F65C37" w:rsidP="001278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80%</w:t>
            </w:r>
          </w:p>
        </w:tc>
      </w:tr>
      <w:tr w:rsidR="00F65C37" w:rsidTr="00D319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65C37" w:rsidRPr="00F65C37" w:rsidRDefault="00F65C37" w:rsidP="0061264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Iskorišćenost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tehničke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opremljenosti</w:t>
            </w:r>
            <w:proofErr w:type="spellEnd"/>
          </w:p>
        </w:tc>
        <w:tc>
          <w:tcPr>
            <w:tcW w:w="4788" w:type="dxa"/>
          </w:tcPr>
          <w:p w:rsidR="00F65C37" w:rsidRDefault="00F65C37" w:rsidP="001278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85%</w:t>
            </w:r>
          </w:p>
        </w:tc>
      </w:tr>
      <w:tr w:rsidR="00F65C37" w:rsidTr="00D31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65C37" w:rsidRPr="00F65C37" w:rsidRDefault="00F65C37" w:rsidP="0061264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Prilagođavanje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programa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smatram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potrebnim</w:t>
            </w:r>
            <w:proofErr w:type="spellEnd"/>
          </w:p>
        </w:tc>
        <w:tc>
          <w:tcPr>
            <w:tcW w:w="4788" w:type="dxa"/>
          </w:tcPr>
          <w:p w:rsidR="00F65C37" w:rsidRDefault="00F65C37" w:rsidP="001278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98%</w:t>
            </w:r>
          </w:p>
        </w:tc>
      </w:tr>
      <w:tr w:rsidR="00F65C37" w:rsidTr="00D319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65C37" w:rsidRPr="00F65C37" w:rsidRDefault="00F65C37" w:rsidP="0061264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Poboljšanje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ažurnosti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u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radu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zahvaljujući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obuci</w:t>
            </w:r>
            <w:proofErr w:type="spellEnd"/>
          </w:p>
        </w:tc>
        <w:tc>
          <w:tcPr>
            <w:tcW w:w="4788" w:type="dxa"/>
          </w:tcPr>
          <w:p w:rsidR="00F65C37" w:rsidRDefault="00F65C37" w:rsidP="001278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90%</w:t>
            </w:r>
          </w:p>
        </w:tc>
      </w:tr>
      <w:tr w:rsidR="00F65C37" w:rsidTr="00D31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65C37" w:rsidRPr="00F65C37" w:rsidRDefault="00F65C37" w:rsidP="0061264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Poboljšanje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odnosa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između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građana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upošljenika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putem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elektronske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razmene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podataka</w:t>
            </w:r>
            <w:proofErr w:type="spellEnd"/>
          </w:p>
        </w:tc>
        <w:tc>
          <w:tcPr>
            <w:tcW w:w="4788" w:type="dxa"/>
          </w:tcPr>
          <w:p w:rsidR="00F65C37" w:rsidRDefault="00F65C37" w:rsidP="001278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85%</w:t>
            </w:r>
          </w:p>
        </w:tc>
      </w:tr>
      <w:tr w:rsidR="00F65C37" w:rsidTr="00D319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65C37" w:rsidRPr="00F65C37" w:rsidRDefault="00F65C37" w:rsidP="0061264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Opšte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mišljenje</w:t>
            </w:r>
            <w:proofErr w:type="spellEnd"/>
          </w:p>
        </w:tc>
        <w:tc>
          <w:tcPr>
            <w:tcW w:w="4788" w:type="dxa"/>
          </w:tcPr>
          <w:p w:rsidR="00F65C37" w:rsidRPr="00F65C37" w:rsidRDefault="00F65C37" w:rsidP="00412D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Upotpunjuje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rad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pri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izdavanju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dozvola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smanjuje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se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vreme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protoka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informacija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između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GU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investitora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mogućnost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napredovanja</w:t>
            </w:r>
            <w:proofErr w:type="spellEnd"/>
          </w:p>
        </w:tc>
      </w:tr>
      <w:tr w:rsidR="00F65C37" w:rsidTr="00D31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65C37" w:rsidRPr="00F65C37" w:rsidRDefault="00F65C37" w:rsidP="00612642">
            <w:pPr>
              <w:rPr>
                <w:rFonts w:ascii="Arial" w:hAnsi="Arial" w:cs="Arial"/>
                <w:sz w:val="24"/>
                <w:szCs w:val="24"/>
              </w:rPr>
            </w:pPr>
            <w:r w:rsidRPr="00F65C37">
              <w:rPr>
                <w:rFonts w:ascii="Arial" w:hAnsi="Arial" w:cs="Arial"/>
                <w:sz w:val="24"/>
                <w:szCs w:val="24"/>
              </w:rPr>
              <w:t>PREDLOZI:</w:t>
            </w:r>
          </w:p>
        </w:tc>
        <w:tc>
          <w:tcPr>
            <w:tcW w:w="4788" w:type="dxa"/>
          </w:tcPr>
          <w:p w:rsidR="00F65C37" w:rsidRPr="00F65C37" w:rsidRDefault="00F65C37" w:rsidP="00412D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POBOLjŠANjE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TEHNIČKE </w:t>
            </w:r>
            <w:proofErr w:type="spellStart"/>
            <w:r w:rsidRPr="00F65C37">
              <w:rPr>
                <w:rFonts w:ascii="Arial" w:hAnsi="Arial" w:cs="Arial"/>
                <w:sz w:val="24"/>
                <w:szCs w:val="24"/>
              </w:rPr>
              <w:t>OPREMLjENOSTI</w:t>
            </w:r>
            <w:proofErr w:type="spellEnd"/>
            <w:r w:rsidRPr="00F65C37">
              <w:rPr>
                <w:rFonts w:ascii="Arial" w:hAnsi="Arial" w:cs="Arial"/>
                <w:sz w:val="24"/>
                <w:szCs w:val="24"/>
              </w:rPr>
              <w:t xml:space="preserve"> U GRADSKOJ UPRAVI ZA URBANIZAM I KOMUNALNO STAMBENE POSLOVE</w:t>
            </w:r>
          </w:p>
        </w:tc>
      </w:tr>
    </w:tbl>
    <w:p w:rsidR="00D31967" w:rsidRPr="001278A0" w:rsidRDefault="00D31967" w:rsidP="001278A0">
      <w:pPr>
        <w:rPr>
          <w:rFonts w:ascii="Arial" w:hAnsi="Arial" w:cs="Arial"/>
          <w:sz w:val="24"/>
          <w:szCs w:val="24"/>
          <w:lang w:val="sr-Cyrl-RS"/>
        </w:rPr>
      </w:pPr>
    </w:p>
    <w:p w:rsidR="00CC15C5" w:rsidRDefault="00CC15C5" w:rsidP="00CC15C5">
      <w:pPr>
        <w:rPr>
          <w:rFonts w:ascii="Arial" w:hAnsi="Arial" w:cs="Arial"/>
          <w:sz w:val="24"/>
          <w:szCs w:val="24"/>
          <w:lang w:val="sr-Cyrl-RS"/>
        </w:rPr>
      </w:pPr>
    </w:p>
    <w:p w:rsidR="00CC15C5" w:rsidRPr="00CC15C5" w:rsidRDefault="00CC15C5" w:rsidP="00CC15C5">
      <w:pPr>
        <w:rPr>
          <w:rFonts w:ascii="Arial" w:hAnsi="Arial" w:cs="Arial"/>
          <w:sz w:val="24"/>
          <w:szCs w:val="24"/>
          <w:lang w:val="sr-Cyrl-RS"/>
        </w:rPr>
      </w:pPr>
    </w:p>
    <w:p w:rsidR="00CC15C5" w:rsidRDefault="00CC15C5">
      <w:pPr>
        <w:rPr>
          <w:rFonts w:ascii="Arial" w:hAnsi="Arial" w:cs="Arial"/>
          <w:sz w:val="20"/>
          <w:szCs w:val="20"/>
          <w:lang w:val="sr-Cyrl-RS"/>
        </w:rPr>
      </w:pPr>
    </w:p>
    <w:p w:rsidR="00CC15C5" w:rsidRPr="00CC15C5" w:rsidRDefault="00CC15C5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   </w:t>
      </w:r>
    </w:p>
    <w:sectPr w:rsidR="00CC15C5" w:rsidRPr="00CC1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50A71"/>
    <w:multiLevelType w:val="hybridMultilevel"/>
    <w:tmpl w:val="1102F352"/>
    <w:lvl w:ilvl="0" w:tplc="2C4A9D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BD"/>
    <w:rsid w:val="00075E88"/>
    <w:rsid w:val="000C76BD"/>
    <w:rsid w:val="001278A0"/>
    <w:rsid w:val="002963E9"/>
    <w:rsid w:val="00575FA5"/>
    <w:rsid w:val="00696CF3"/>
    <w:rsid w:val="0071397C"/>
    <w:rsid w:val="00746441"/>
    <w:rsid w:val="00774ABE"/>
    <w:rsid w:val="00890B16"/>
    <w:rsid w:val="00894E70"/>
    <w:rsid w:val="009C55B2"/>
    <w:rsid w:val="00AD658F"/>
    <w:rsid w:val="00CC122B"/>
    <w:rsid w:val="00CC15C5"/>
    <w:rsid w:val="00CE4235"/>
    <w:rsid w:val="00D31967"/>
    <w:rsid w:val="00EC3270"/>
    <w:rsid w:val="00F6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5C5"/>
    <w:pPr>
      <w:ind w:left="720"/>
      <w:contextualSpacing/>
    </w:pPr>
  </w:style>
  <w:style w:type="table" w:styleId="TableGrid">
    <w:name w:val="Table Grid"/>
    <w:basedOn w:val="TableNormal"/>
    <w:uiPriority w:val="59"/>
    <w:rsid w:val="00CC1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CC15C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Grid1-Accent1">
    <w:name w:val="Medium Grid 1 Accent 1"/>
    <w:basedOn w:val="TableNormal"/>
    <w:uiPriority w:val="67"/>
    <w:rsid w:val="00CC15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C15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C15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6">
    <w:name w:val="Medium Grid 1 Accent 6"/>
    <w:basedOn w:val="TableNormal"/>
    <w:uiPriority w:val="67"/>
    <w:rsid w:val="00890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890B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890B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-Accent4">
    <w:name w:val="Medium Grid 1 Accent 4"/>
    <w:basedOn w:val="TableNormal"/>
    <w:uiPriority w:val="67"/>
    <w:rsid w:val="00890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LightShading-Accent4">
    <w:name w:val="Light Shading Accent 4"/>
    <w:basedOn w:val="TableNormal"/>
    <w:uiPriority w:val="60"/>
    <w:rsid w:val="00CC122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5C5"/>
    <w:pPr>
      <w:ind w:left="720"/>
      <w:contextualSpacing/>
    </w:pPr>
  </w:style>
  <w:style w:type="table" w:styleId="TableGrid">
    <w:name w:val="Table Grid"/>
    <w:basedOn w:val="TableNormal"/>
    <w:uiPriority w:val="59"/>
    <w:rsid w:val="00CC1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CC15C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Grid1-Accent1">
    <w:name w:val="Medium Grid 1 Accent 1"/>
    <w:basedOn w:val="TableNormal"/>
    <w:uiPriority w:val="67"/>
    <w:rsid w:val="00CC15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C15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C15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6">
    <w:name w:val="Medium Grid 1 Accent 6"/>
    <w:basedOn w:val="TableNormal"/>
    <w:uiPriority w:val="67"/>
    <w:rsid w:val="00890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890B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890B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-Accent4">
    <w:name w:val="Medium Grid 1 Accent 4"/>
    <w:basedOn w:val="TableNormal"/>
    <w:uiPriority w:val="67"/>
    <w:rsid w:val="00890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LightShading-Accent4">
    <w:name w:val="Light Shading Accent 4"/>
    <w:basedOn w:val="TableNormal"/>
    <w:uiPriority w:val="60"/>
    <w:rsid w:val="00CC122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</dc:creator>
  <cp:lastModifiedBy>brankica</cp:lastModifiedBy>
  <cp:revision>8</cp:revision>
  <dcterms:created xsi:type="dcterms:W3CDTF">2015-02-27T10:13:00Z</dcterms:created>
  <dcterms:modified xsi:type="dcterms:W3CDTF">2015-03-03T09:24:00Z</dcterms:modified>
</cp:coreProperties>
</file>